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Assessment Form No.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POTENTIAL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of candidate: 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Position to be filled up 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College/Unit:__________________________________________________________________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i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Below is a rating scale to aid you in assessing the candidate’s capability to assume and perform higher duties and responsibilities. Please encircle a number you feel the candidate deserves as you go along the interview. The ratings are the following: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4 - Outstanding</w:t>
        <w:tab/>
        <w:tab/>
        <w:t xml:space="preserve">2 - Satisfactory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3 - Very Satisfactory</w:t>
        <w:tab/>
        <w:tab/>
        <w:t xml:space="preserve">1 - Unsatisfactory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930"/>
        <w:gridCol w:w="960"/>
        <w:gridCol w:w="885"/>
        <w:gridCol w:w="870"/>
        <w:tblGridChange w:id="0">
          <w:tblGrid>
            <w:gridCol w:w="5655"/>
            <w:gridCol w:w="930"/>
            <w:gridCol w:w="960"/>
            <w:gridCol w:w="885"/>
            <w:gridCol w:w="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LEADERSHIP -</w:t>
            </w:r>
            <w:r w:rsidDel="00000000" w:rsidR="00000000" w:rsidRPr="00000000">
              <w:rPr>
                <w:rtl w:val="0"/>
              </w:rPr>
              <w:t xml:space="preserve"> means the ability to lead a group in order to attain the goals/objectives of the organization through: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-Sound judgment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-Analytical mind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-Being a motivating factor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-Being a unifying factor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-Having vision/foresight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RESOURCEFULNESS -</w:t>
            </w:r>
            <w:r w:rsidDel="00000000" w:rsidR="00000000" w:rsidRPr="00000000">
              <w:rPr>
                <w:rtl w:val="0"/>
              </w:rPr>
              <w:t xml:space="preserve"> means the ability to meet difficult situations and devise ways and means to resolve issues and concerns.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CREATIVITY/INGENUITY -</w:t>
            </w:r>
            <w:r w:rsidDel="00000000" w:rsidR="00000000" w:rsidRPr="00000000">
              <w:rPr>
                <w:rtl w:val="0"/>
              </w:rPr>
              <w:t xml:space="preserve"> means being creative and imaginative.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       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  Signature of Rater over Printed Name</w:t>
        <w:tab/>
        <w:tab/>
        <w:tab/>
        <w:tab/>
        <w:t xml:space="preserve">Date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41">
      <w:pPr>
        <w:ind w:left="2160" w:firstLine="0"/>
        <w:rPr/>
      </w:pPr>
      <w:r w:rsidDel="00000000" w:rsidR="00000000" w:rsidRPr="00000000">
        <w:rPr>
          <w:rtl w:val="0"/>
        </w:rPr>
        <w:t xml:space="preserve">Designation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